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04" w:rsidRDefault="00B4310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</w:pPr>
      <w:r>
        <w:t>Зарегистрировано в Минюсте России 20 августа 2014 г. N 33685</w:t>
      </w:r>
    </w:p>
    <w:p w:rsidR="00B43104" w:rsidRDefault="00B431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43104" w:rsidRDefault="00B43104">
      <w:pPr>
        <w:pStyle w:val="ConsPlusTitle"/>
        <w:jc w:val="center"/>
      </w:pPr>
    </w:p>
    <w:p w:rsidR="00B43104" w:rsidRDefault="00B43104">
      <w:pPr>
        <w:pStyle w:val="ConsPlusTitle"/>
        <w:jc w:val="center"/>
      </w:pPr>
      <w:r>
        <w:t>ПРИКАЗ</w:t>
      </w:r>
    </w:p>
    <w:p w:rsidR="00B43104" w:rsidRDefault="00B43104">
      <w:pPr>
        <w:pStyle w:val="ConsPlusTitle"/>
        <w:jc w:val="center"/>
      </w:pPr>
      <w:r>
        <w:t>от 30 июля 2014 г. N 875</w:t>
      </w:r>
    </w:p>
    <w:p w:rsidR="00B43104" w:rsidRDefault="00B43104">
      <w:pPr>
        <w:pStyle w:val="ConsPlusTitle"/>
        <w:jc w:val="center"/>
      </w:pPr>
    </w:p>
    <w:p w:rsidR="00B43104" w:rsidRDefault="00B43104">
      <w:pPr>
        <w:pStyle w:val="ConsPlusTitle"/>
        <w:jc w:val="center"/>
      </w:pPr>
      <w:r>
        <w:t>ОБ УТВЕРЖДЕНИИ</w:t>
      </w:r>
    </w:p>
    <w:p w:rsidR="00B43104" w:rsidRDefault="00B4310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43104" w:rsidRDefault="00B43104">
      <w:pPr>
        <w:pStyle w:val="ConsPlusTitle"/>
        <w:jc w:val="center"/>
      </w:pPr>
      <w:r>
        <w:t>ВЫСШЕГО ОБРАЗОВАНИЯ ПО НАПРАВЛЕНИЮ ПОДГОТОВКИ 09.06.01</w:t>
      </w:r>
    </w:p>
    <w:p w:rsidR="00B43104" w:rsidRDefault="00B43104">
      <w:pPr>
        <w:pStyle w:val="ConsPlusTitle"/>
        <w:jc w:val="center"/>
      </w:pPr>
      <w:proofErr w:type="gramStart"/>
      <w:r>
        <w:t>ИНФОРМАТИКА И ВЫЧИСЛИТЕЛЬНАЯ ТЕХНИКА (УРОВЕНЬ</w:t>
      </w:r>
      <w:proofErr w:type="gramEnd"/>
    </w:p>
    <w:p w:rsidR="00B43104" w:rsidRDefault="00B43104">
      <w:pPr>
        <w:pStyle w:val="ConsPlusTitle"/>
        <w:jc w:val="center"/>
      </w:pPr>
      <w:proofErr w:type="gramStart"/>
      <w:r>
        <w:t>ПОДГОТОВКИ КАДРОВ ВЫСШЕЙ КВАЛИФИКАЦИИ)</w:t>
      </w:r>
      <w:proofErr w:type="gramEnd"/>
    </w:p>
    <w:p w:rsidR="00B43104" w:rsidRDefault="00B43104">
      <w:pPr>
        <w:pStyle w:val="ConsPlusNormal"/>
        <w:jc w:val="center"/>
      </w:pPr>
      <w:r>
        <w:t>Список изменяющих документов</w:t>
      </w:r>
    </w:p>
    <w:p w:rsidR="00B43104" w:rsidRDefault="00B43104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B43104" w:rsidRDefault="00B43104">
      <w:pPr>
        <w:pStyle w:val="ConsPlusNormal"/>
        <w:jc w:val="center"/>
      </w:pPr>
    </w:p>
    <w:p w:rsidR="00B43104" w:rsidRDefault="00B4310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B43104" w:rsidRDefault="00B43104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09.06.01 Информатика и вычислительная техника (уровень подготовки кадров высшей квалификации).</w:t>
      </w:r>
    </w:p>
    <w:p w:rsidR="00B43104" w:rsidRDefault="00B43104">
      <w:pPr>
        <w:pStyle w:val="ConsPlusNormal"/>
        <w:ind w:firstLine="540"/>
        <w:jc w:val="both"/>
      </w:pPr>
      <w:r>
        <w:t>2. Настоящий приказ вступает в силу с 1 сентября 2014 года.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right"/>
      </w:pPr>
      <w:r>
        <w:t>Министр</w:t>
      </w:r>
    </w:p>
    <w:p w:rsidR="00B43104" w:rsidRDefault="00B43104">
      <w:pPr>
        <w:pStyle w:val="ConsPlusNormal"/>
        <w:jc w:val="right"/>
      </w:pPr>
      <w:r>
        <w:t>Д.В.ЛИВАНОВ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right"/>
      </w:pPr>
      <w:r>
        <w:t>Приложение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right"/>
      </w:pPr>
      <w:r>
        <w:t>Утвержден</w:t>
      </w:r>
    </w:p>
    <w:p w:rsidR="00B43104" w:rsidRDefault="00B43104">
      <w:pPr>
        <w:pStyle w:val="ConsPlusNormal"/>
        <w:jc w:val="right"/>
      </w:pPr>
      <w:r>
        <w:t>приказом Министерства образования</w:t>
      </w:r>
    </w:p>
    <w:p w:rsidR="00B43104" w:rsidRDefault="00B43104">
      <w:pPr>
        <w:pStyle w:val="ConsPlusNormal"/>
        <w:jc w:val="right"/>
      </w:pPr>
      <w:r>
        <w:t>и науки Российской Федерации</w:t>
      </w:r>
    </w:p>
    <w:p w:rsidR="00B43104" w:rsidRDefault="00B43104">
      <w:pPr>
        <w:pStyle w:val="ConsPlusNormal"/>
        <w:jc w:val="right"/>
      </w:pPr>
      <w:r>
        <w:t>от 30 июля 2014 г. N 875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B43104" w:rsidRDefault="00B43104">
      <w:pPr>
        <w:pStyle w:val="ConsPlusTitle"/>
        <w:jc w:val="center"/>
      </w:pPr>
      <w:r>
        <w:t>ВЫСШЕГО ОБРАЗОВАНИЯ</w:t>
      </w:r>
    </w:p>
    <w:p w:rsidR="00B43104" w:rsidRDefault="00B43104">
      <w:pPr>
        <w:pStyle w:val="ConsPlusTitle"/>
        <w:jc w:val="center"/>
      </w:pPr>
    </w:p>
    <w:p w:rsidR="00B43104" w:rsidRDefault="00B43104">
      <w:pPr>
        <w:pStyle w:val="ConsPlusTitle"/>
        <w:jc w:val="center"/>
      </w:pPr>
      <w:r>
        <w:t>УРОВЕНЬ ВЫСШЕГО ОБРАЗОВАНИЯ</w:t>
      </w:r>
    </w:p>
    <w:p w:rsidR="00B43104" w:rsidRDefault="00B43104">
      <w:pPr>
        <w:pStyle w:val="ConsPlusTitle"/>
        <w:jc w:val="center"/>
      </w:pPr>
      <w:r>
        <w:t>ПОДГОТОВКА КАДРОВ ВЫСШЕЙ КВАЛИФИКАЦИИ</w:t>
      </w:r>
    </w:p>
    <w:p w:rsidR="00B43104" w:rsidRDefault="00B43104">
      <w:pPr>
        <w:pStyle w:val="ConsPlusTitle"/>
        <w:jc w:val="center"/>
      </w:pPr>
    </w:p>
    <w:p w:rsidR="00B43104" w:rsidRDefault="00B43104">
      <w:pPr>
        <w:pStyle w:val="ConsPlusTitle"/>
        <w:jc w:val="center"/>
      </w:pPr>
      <w:r>
        <w:t>НАПРАВЛЕНИЕ ПОДГОТОВКИ</w:t>
      </w:r>
    </w:p>
    <w:p w:rsidR="00B43104" w:rsidRDefault="00B43104">
      <w:pPr>
        <w:pStyle w:val="ConsPlusTitle"/>
        <w:jc w:val="center"/>
      </w:pPr>
      <w:r>
        <w:t>09.06.01 ИНФОРМАТИКА И ВЫЧИСЛИТЕЛЬНАЯ ТЕХНИКА</w:t>
      </w:r>
    </w:p>
    <w:p w:rsidR="00B43104" w:rsidRDefault="00B43104">
      <w:pPr>
        <w:pStyle w:val="ConsPlusNormal"/>
        <w:jc w:val="center"/>
      </w:pPr>
      <w:r>
        <w:lastRenderedPageBreak/>
        <w:t>Список изменяющих документов</w:t>
      </w:r>
    </w:p>
    <w:p w:rsidR="00B43104" w:rsidRDefault="00B43104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center"/>
      </w:pPr>
      <w:r>
        <w:t>I. ОБЛАСТЬ ПРИМЕНЕНИЯ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09.06.01 Информатика и вычислительная техника (далее соответственно - программа аспирантуры, направление подготовки).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center"/>
      </w:pPr>
      <w:r>
        <w:t>II. ИСПОЛЬЗУЕМЫЕ СОКРАЩЕНИЯ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B43104" w:rsidRDefault="00B43104">
      <w:pPr>
        <w:pStyle w:val="ConsPlusNormal"/>
        <w:ind w:firstLine="540"/>
        <w:jc w:val="both"/>
      </w:pPr>
      <w:proofErr w:type="gramStart"/>
      <w:r>
        <w:t>ВО</w:t>
      </w:r>
      <w:proofErr w:type="gramEnd"/>
      <w:r>
        <w:t xml:space="preserve"> - высшее образование;</w:t>
      </w:r>
    </w:p>
    <w:p w:rsidR="00B43104" w:rsidRDefault="00B43104">
      <w:pPr>
        <w:pStyle w:val="ConsPlusNormal"/>
        <w:ind w:firstLine="540"/>
        <w:jc w:val="both"/>
      </w:pPr>
      <w:r>
        <w:t>УК - универсальные компетенции;</w:t>
      </w:r>
    </w:p>
    <w:p w:rsidR="00B43104" w:rsidRDefault="00B43104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B43104" w:rsidRDefault="00B43104">
      <w:pPr>
        <w:pStyle w:val="ConsPlusNormal"/>
        <w:ind w:firstLine="540"/>
        <w:jc w:val="both"/>
      </w:pPr>
      <w:r>
        <w:t>ПК - профессиональные компетенции;</w:t>
      </w:r>
    </w:p>
    <w:p w:rsidR="00B43104" w:rsidRDefault="00B43104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B43104" w:rsidRDefault="00B43104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center"/>
      </w:pPr>
      <w:r>
        <w:t>III. ХАРАКТЕРИСТИКА НАПРАВЛЕНИЯ ПОДГОТОВКИ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B43104" w:rsidRDefault="00B43104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B43104" w:rsidRDefault="00B43104">
      <w:pPr>
        <w:pStyle w:val="ConsPlusNormal"/>
        <w:ind w:firstLine="540"/>
        <w:jc w:val="both"/>
      </w:pPr>
      <w:r>
        <w:t>Объем программы аспирантуры составляет 240 зачетных единиц (далее - з.е.)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B43104" w:rsidRDefault="00B43104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B43104" w:rsidRDefault="00B43104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аспирантуры в очной форме обучения, реализуемый за один учебный год, составляет 60 з.е.;</w:t>
      </w:r>
    </w:p>
    <w:p w:rsidR="00B43104" w:rsidRDefault="00B43104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B43104" w:rsidRDefault="00B43104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B43104" w:rsidRDefault="00B43104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B43104" w:rsidRDefault="00B43104">
      <w:pPr>
        <w:pStyle w:val="ConsPlusNormal"/>
        <w:ind w:firstLine="540"/>
        <w:jc w:val="both"/>
      </w:pPr>
      <w:r>
        <w:t xml:space="preserve">При обучении лиц с ограниченными возможностями здоровья электронное обучение и </w:t>
      </w:r>
      <w:r>
        <w:lastRenderedPageBreak/>
        <w:t>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43104" w:rsidRDefault="00B43104">
      <w:pPr>
        <w:pStyle w:val="ConsPlusNormal"/>
        <w:ind w:firstLine="540"/>
        <w:jc w:val="both"/>
      </w:pPr>
      <w:r>
        <w:t>3.5. Реализация программы аспирантуры возможна с использованием сетевой формы.</w:t>
      </w:r>
    </w:p>
    <w:p w:rsidR="00B43104" w:rsidRDefault="00B43104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center"/>
      </w:pPr>
      <w:r>
        <w:t>IV. ХАРАКТЕРИСТИКА ПРОФЕССИОНАЛЬНОЙ ДЕЯТЕЛЬНОСТИ</w:t>
      </w:r>
    </w:p>
    <w:p w:rsidR="00B43104" w:rsidRDefault="00B43104">
      <w:pPr>
        <w:pStyle w:val="ConsPlusNormal"/>
        <w:jc w:val="center"/>
      </w:pPr>
      <w:r>
        <w:t>ВЫПУСКНИКОВ, ОСВОИВШИХ ПРОГРАММУ АСПИРАНТУРЫ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сферы науки, техники, технологии и педагогики, охватывающие совокупность задач направления Информатика и вычислительная техника,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B43104" w:rsidRDefault="00B43104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</w:t>
      </w:r>
    </w:p>
    <w:p w:rsidR="00B43104" w:rsidRDefault="00B43104">
      <w:pPr>
        <w:pStyle w:val="ConsPlusNormal"/>
        <w:ind w:firstLine="540"/>
        <w:jc w:val="both"/>
      </w:pPr>
      <w:r>
        <w:t>избранная область научного знания, а также научные задачи междисциплинарного характера, содержащие:</w:t>
      </w:r>
    </w:p>
    <w:p w:rsidR="00B43104" w:rsidRDefault="00B43104">
      <w:pPr>
        <w:pStyle w:val="ConsPlusNormal"/>
        <w:ind w:firstLine="540"/>
        <w:jc w:val="both"/>
      </w:pPr>
      <w:r>
        <w:t>вычислительные машины, комплексы, системы и сети;</w:t>
      </w:r>
    </w:p>
    <w:p w:rsidR="00B43104" w:rsidRDefault="00B43104">
      <w:pPr>
        <w:pStyle w:val="ConsPlusNormal"/>
        <w:ind w:firstLine="540"/>
        <w:jc w:val="both"/>
      </w:pPr>
      <w:r>
        <w:t>программное обеспечение средств вычислительной техники и автоматизированных систем (программы, программные комплексы и системы);</w:t>
      </w:r>
    </w:p>
    <w:p w:rsidR="00B43104" w:rsidRDefault="00B43104">
      <w:pPr>
        <w:pStyle w:val="ConsPlusNormal"/>
        <w:ind w:firstLine="540"/>
        <w:jc w:val="both"/>
      </w:pPr>
      <w:proofErr w:type="gramStart"/>
      <w:r>
        <w:t>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  <w:proofErr w:type="gramEnd"/>
    </w:p>
    <w:p w:rsidR="00B43104" w:rsidRDefault="00B43104">
      <w:pPr>
        <w:pStyle w:val="ConsPlusNormal"/>
        <w:ind w:firstLine="540"/>
        <w:jc w:val="both"/>
      </w:pPr>
      <w:r>
        <w:t>высокопроизводительные вычисления и суперкомпьютерная техника;</w:t>
      </w:r>
    </w:p>
    <w:p w:rsidR="00B43104" w:rsidRDefault="00B43104">
      <w:pPr>
        <w:pStyle w:val="ConsPlusNormal"/>
        <w:ind w:firstLine="540"/>
        <w:jc w:val="both"/>
      </w:pPr>
      <w:r>
        <w:t>технологии разработки технических средств вычислительной техники и программных продуктов.</w:t>
      </w:r>
    </w:p>
    <w:p w:rsidR="00B43104" w:rsidRDefault="00B43104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B43104" w:rsidRDefault="00B43104">
      <w:pPr>
        <w:pStyle w:val="ConsPlusNormal"/>
        <w:ind w:firstLine="540"/>
        <w:jc w:val="both"/>
      </w:pPr>
      <w:proofErr w:type="gramStart"/>
      <w:r>
        <w:t>научно-исследовательская деятельность в области функционирования вычислительных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проектирования и управления в приложении к различным предметным областям;</w:t>
      </w:r>
      <w:proofErr w:type="gramEnd"/>
    </w:p>
    <w:p w:rsidR="00B43104" w:rsidRDefault="00B43104">
      <w:pPr>
        <w:pStyle w:val="ConsPlusNormal"/>
        <w:ind w:firstLine="540"/>
        <w:jc w:val="both"/>
      </w:pPr>
      <w:r>
        <w:t>преподавательская деятельность по образовательным программам высшего образования.</w:t>
      </w:r>
    </w:p>
    <w:p w:rsidR="00B43104" w:rsidRDefault="00B43104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center"/>
      </w:pPr>
      <w:r>
        <w:t>V. ТРЕБОВАНИЯ К РЕЗУЛЬТАТАМ ОСВОЕНИЯ ПРОГРАММЫ АСПИРАНТУРЫ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B43104" w:rsidRDefault="00B43104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B43104" w:rsidRDefault="00B43104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B43104" w:rsidRDefault="00B43104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B43104" w:rsidRDefault="00B43104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B43104" w:rsidRDefault="00B43104">
      <w:pPr>
        <w:pStyle w:val="ConsPlusNormal"/>
        <w:ind w:firstLine="540"/>
        <w:jc w:val="both"/>
      </w:pPr>
      <w:proofErr w:type="gramStart"/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proofErr w:type="gramEnd"/>
    </w:p>
    <w:p w:rsidR="00B43104" w:rsidRDefault="00B43104">
      <w:pPr>
        <w:pStyle w:val="ConsPlusNormal"/>
        <w:ind w:firstLine="540"/>
        <w:jc w:val="both"/>
      </w:pPr>
      <w:r>
        <w:lastRenderedPageBreak/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B43104" w:rsidRDefault="00B43104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43104" w:rsidRDefault="00B43104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B43104" w:rsidRDefault="00B43104">
      <w:pPr>
        <w:pStyle w:val="ConsPlusNormal"/>
        <w:ind w:firstLine="540"/>
        <w:jc w:val="both"/>
      </w:pPr>
      <w:r>
        <w:t>способностью следовать этическим нормам в профессиональной деятельности (УК-5);</w:t>
      </w:r>
    </w:p>
    <w:p w:rsidR="00B43104" w:rsidRDefault="00B43104">
      <w:pPr>
        <w:pStyle w:val="ConsPlusNormal"/>
        <w:ind w:firstLine="540"/>
        <w:jc w:val="both"/>
      </w:pPr>
      <w:r>
        <w:t>способностью планировать и решать задачи собственного профессионального и личностного развития (УК-6).</w:t>
      </w:r>
    </w:p>
    <w:p w:rsidR="00B43104" w:rsidRDefault="00B43104">
      <w:pPr>
        <w:pStyle w:val="ConsPlusNormal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B43104" w:rsidRDefault="00B43104">
      <w:pPr>
        <w:pStyle w:val="ConsPlusNormal"/>
        <w:ind w:firstLine="540"/>
        <w:jc w:val="both"/>
      </w:pPr>
      <w:r>
        <w:t>владением методологией теоретических и экспериментальных исследований в области профессиональной деятельности (ОПК-1);</w:t>
      </w:r>
    </w:p>
    <w:p w:rsidR="00B43104" w:rsidRDefault="00B43104">
      <w:pPr>
        <w:pStyle w:val="ConsPlusNormal"/>
        <w:ind w:firstLine="540"/>
        <w:jc w:val="both"/>
      </w:pPr>
      <w: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B43104" w:rsidRDefault="00B43104">
      <w:pPr>
        <w:pStyle w:val="ConsPlusNormal"/>
        <w:ind w:firstLine="540"/>
        <w:jc w:val="both"/>
      </w:pPr>
      <w: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B43104" w:rsidRDefault="00B43104">
      <w:pPr>
        <w:pStyle w:val="ConsPlusNormal"/>
        <w:ind w:firstLine="540"/>
        <w:jc w:val="both"/>
      </w:pPr>
      <w:r>
        <w:t>готовностью организовать работу исследовательского коллектива в области профессиональной деятельности (ОПК-4);</w:t>
      </w:r>
    </w:p>
    <w:p w:rsidR="00B43104" w:rsidRDefault="00B43104">
      <w:pPr>
        <w:pStyle w:val="ConsPlusNormal"/>
        <w:ind w:firstLine="540"/>
        <w:jc w:val="both"/>
      </w:pPr>
      <w: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B43104" w:rsidRDefault="00B43104">
      <w:pPr>
        <w:pStyle w:val="ConsPlusNormal"/>
        <w:ind w:firstLine="540"/>
        <w:jc w:val="both"/>
      </w:pPr>
      <w: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B43104" w:rsidRDefault="00B43104">
      <w:pPr>
        <w:pStyle w:val="ConsPlusNormal"/>
        <w:ind w:firstLine="540"/>
        <w:jc w:val="both"/>
      </w:pPr>
      <w:r>
        <w:t>владением методами проведения патентных исследований, лицензирования и защиты авторских прав при создании инновационных продуктов в области профессиональной деятельности (ОПК-7);</w:t>
      </w:r>
    </w:p>
    <w:p w:rsidR="00B43104" w:rsidRDefault="00B43104">
      <w:pPr>
        <w:pStyle w:val="ConsPlusNormal"/>
        <w:ind w:firstLine="540"/>
        <w:jc w:val="both"/>
      </w:pPr>
      <w:r>
        <w:t>готовностью к преподавательской деятельности по основным образовательным программам высшего образования (ОПК-8).</w:t>
      </w:r>
    </w:p>
    <w:p w:rsidR="00B43104" w:rsidRDefault="00B43104">
      <w:pPr>
        <w:pStyle w:val="ConsPlusNormal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B43104" w:rsidRDefault="00B43104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B43104" w:rsidRDefault="00B43104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B43104" w:rsidRDefault="00B43104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center"/>
      </w:pPr>
      <w:r>
        <w:t>VI. ТРЕБОВАНИЯ К СТРУКТУРЕ ПРОГРАММЫ АСПИРАНТУРЫ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B43104" w:rsidRDefault="00B43104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B43104" w:rsidRDefault="00B43104">
      <w:pPr>
        <w:pStyle w:val="ConsPlusNormal"/>
        <w:ind w:firstLine="540"/>
        <w:jc w:val="both"/>
      </w:pPr>
      <w:r>
        <w:t xml:space="preserve">Блок 1. "Дисциплины (модули)", </w:t>
      </w:r>
      <w:proofErr w:type="gramStart"/>
      <w:r>
        <w:t>который</w:t>
      </w:r>
      <w:proofErr w:type="gramEnd"/>
      <w:r>
        <w:t xml:space="preserve">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B43104" w:rsidRDefault="00B43104">
      <w:pPr>
        <w:pStyle w:val="ConsPlusNormal"/>
        <w:ind w:firstLine="540"/>
        <w:jc w:val="both"/>
      </w:pPr>
      <w:r>
        <w:t xml:space="preserve">Блок 2. "Практики",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B43104" w:rsidRDefault="00B43104">
      <w:pPr>
        <w:pStyle w:val="ConsPlusNormal"/>
        <w:ind w:firstLine="540"/>
        <w:jc w:val="both"/>
      </w:pPr>
      <w:r>
        <w:t xml:space="preserve">Блок 3. "Научные исследования", </w:t>
      </w:r>
      <w:proofErr w:type="gramStart"/>
      <w:r>
        <w:t>который</w:t>
      </w:r>
      <w:proofErr w:type="gramEnd"/>
      <w:r>
        <w:t xml:space="preserve"> в полном объеме относится к вариативной части программы.</w:t>
      </w:r>
    </w:p>
    <w:p w:rsidR="00B43104" w:rsidRDefault="00B43104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B43104" w:rsidRDefault="00B43104">
      <w:pPr>
        <w:pStyle w:val="ConsPlusNormal"/>
        <w:ind w:firstLine="540"/>
        <w:jc w:val="both"/>
      </w:pPr>
      <w:r>
        <w:t>Блок 4. "Государственная итоговая аттестация", который в полном объеме относится к базовой части программы и завершается присвоением квалификации "Исследователь. Преподаватель-исследователь".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center"/>
      </w:pPr>
      <w:r>
        <w:t>Структура программы аспирантуры</w:t>
      </w:r>
    </w:p>
    <w:p w:rsidR="00B43104" w:rsidRDefault="00B43104">
      <w:pPr>
        <w:sectPr w:rsidR="00B43104" w:rsidSect="008D0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right"/>
      </w:pPr>
      <w:r>
        <w:t>Таблица</w:t>
      </w:r>
    </w:p>
    <w:p w:rsidR="00B43104" w:rsidRDefault="00B4310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9"/>
        <w:gridCol w:w="2520"/>
      </w:tblGrid>
      <w:tr w:rsidR="00B43104">
        <w:tc>
          <w:tcPr>
            <w:tcW w:w="7119" w:type="dxa"/>
          </w:tcPr>
          <w:p w:rsidR="00B43104" w:rsidRDefault="00B43104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2520" w:type="dxa"/>
          </w:tcPr>
          <w:p w:rsidR="00B43104" w:rsidRDefault="00B43104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B43104">
        <w:tc>
          <w:tcPr>
            <w:tcW w:w="7119" w:type="dxa"/>
          </w:tcPr>
          <w:p w:rsidR="00B43104" w:rsidRDefault="00B43104">
            <w:pPr>
              <w:pStyle w:val="ConsPlusNormal"/>
              <w:jc w:val="both"/>
            </w:pPr>
            <w:r>
              <w:t>Блок 1 "Дисциплины (модули)"</w:t>
            </w:r>
          </w:p>
        </w:tc>
        <w:tc>
          <w:tcPr>
            <w:tcW w:w="2520" w:type="dxa"/>
          </w:tcPr>
          <w:p w:rsidR="00B43104" w:rsidRDefault="00B43104">
            <w:pPr>
              <w:pStyle w:val="ConsPlusNormal"/>
              <w:jc w:val="center"/>
            </w:pPr>
            <w:r>
              <w:t>30</w:t>
            </w:r>
          </w:p>
        </w:tc>
      </w:tr>
      <w:tr w:rsidR="00B43104">
        <w:tc>
          <w:tcPr>
            <w:tcW w:w="7119" w:type="dxa"/>
          </w:tcPr>
          <w:p w:rsidR="00B43104" w:rsidRDefault="00B43104">
            <w:pPr>
              <w:pStyle w:val="ConsPlusNormal"/>
              <w:jc w:val="both"/>
            </w:pPr>
            <w:r>
              <w:t>Базовая часть</w:t>
            </w:r>
          </w:p>
        </w:tc>
        <w:tc>
          <w:tcPr>
            <w:tcW w:w="2520" w:type="dxa"/>
            <w:vMerge w:val="restart"/>
          </w:tcPr>
          <w:p w:rsidR="00B43104" w:rsidRDefault="00B43104">
            <w:pPr>
              <w:pStyle w:val="ConsPlusNormal"/>
              <w:jc w:val="center"/>
            </w:pPr>
            <w:r>
              <w:t>9</w:t>
            </w:r>
          </w:p>
        </w:tc>
      </w:tr>
      <w:tr w:rsidR="00B43104">
        <w:tc>
          <w:tcPr>
            <w:tcW w:w="7119" w:type="dxa"/>
          </w:tcPr>
          <w:p w:rsidR="00B43104" w:rsidRDefault="00B43104">
            <w:pPr>
              <w:pStyle w:val="ConsPlusNormal"/>
              <w:jc w:val="both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520" w:type="dxa"/>
            <w:vMerge/>
          </w:tcPr>
          <w:p w:rsidR="00B43104" w:rsidRDefault="00B43104"/>
        </w:tc>
      </w:tr>
      <w:tr w:rsidR="00B43104">
        <w:tc>
          <w:tcPr>
            <w:tcW w:w="7119" w:type="dxa"/>
          </w:tcPr>
          <w:p w:rsidR="00B43104" w:rsidRDefault="00B43104">
            <w:pPr>
              <w:pStyle w:val="ConsPlusNormal"/>
              <w:jc w:val="both"/>
            </w:pPr>
            <w:r>
              <w:t>Вариативная часть</w:t>
            </w:r>
          </w:p>
          <w:p w:rsidR="00B43104" w:rsidRDefault="00B43104">
            <w:pPr>
              <w:pStyle w:val="ConsPlusNormal"/>
              <w:jc w:val="both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B43104" w:rsidRDefault="00B43104">
            <w:pPr>
              <w:pStyle w:val="ConsPlusNormal"/>
              <w:jc w:val="both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520" w:type="dxa"/>
          </w:tcPr>
          <w:p w:rsidR="00B43104" w:rsidRDefault="00B43104">
            <w:pPr>
              <w:pStyle w:val="ConsPlusNormal"/>
              <w:jc w:val="center"/>
            </w:pPr>
            <w:r>
              <w:t>21</w:t>
            </w:r>
          </w:p>
        </w:tc>
      </w:tr>
      <w:tr w:rsidR="00B43104">
        <w:tc>
          <w:tcPr>
            <w:tcW w:w="7119" w:type="dxa"/>
          </w:tcPr>
          <w:p w:rsidR="00B43104" w:rsidRDefault="00B43104">
            <w:pPr>
              <w:pStyle w:val="ConsPlusNormal"/>
              <w:jc w:val="both"/>
            </w:pPr>
            <w:r>
              <w:t>Блок 2 "Практики"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B43104" w:rsidRDefault="00B43104">
            <w:pPr>
              <w:pStyle w:val="ConsPlusNormal"/>
              <w:jc w:val="center"/>
            </w:pPr>
            <w:r>
              <w:t>201</w:t>
            </w:r>
          </w:p>
        </w:tc>
      </w:tr>
      <w:tr w:rsidR="00B43104">
        <w:tc>
          <w:tcPr>
            <w:tcW w:w="7119" w:type="dxa"/>
          </w:tcPr>
          <w:p w:rsidR="00B43104" w:rsidRDefault="00B43104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520" w:type="dxa"/>
            <w:vMerge/>
            <w:tcBorders>
              <w:bottom w:val="nil"/>
            </w:tcBorders>
          </w:tcPr>
          <w:p w:rsidR="00B43104" w:rsidRDefault="00B43104"/>
        </w:tc>
      </w:tr>
      <w:tr w:rsidR="00B43104">
        <w:tc>
          <w:tcPr>
            <w:tcW w:w="7119" w:type="dxa"/>
          </w:tcPr>
          <w:p w:rsidR="00B43104" w:rsidRDefault="00B43104">
            <w:pPr>
              <w:pStyle w:val="ConsPlusNormal"/>
              <w:jc w:val="both"/>
            </w:pPr>
            <w:r>
              <w:t>Блок 3 "Научные исследования"</w:t>
            </w:r>
          </w:p>
        </w:tc>
        <w:tc>
          <w:tcPr>
            <w:tcW w:w="2520" w:type="dxa"/>
            <w:vMerge/>
            <w:tcBorders>
              <w:bottom w:val="nil"/>
            </w:tcBorders>
          </w:tcPr>
          <w:p w:rsidR="00B43104" w:rsidRDefault="00B43104"/>
        </w:tc>
      </w:tr>
      <w:tr w:rsidR="00B43104">
        <w:tblPrEx>
          <w:tblBorders>
            <w:insideH w:val="nil"/>
          </w:tblBorders>
        </w:tblPrEx>
        <w:tc>
          <w:tcPr>
            <w:tcW w:w="7119" w:type="dxa"/>
            <w:tcBorders>
              <w:bottom w:val="nil"/>
            </w:tcBorders>
          </w:tcPr>
          <w:p w:rsidR="00B43104" w:rsidRDefault="00B43104">
            <w:pPr>
              <w:pStyle w:val="ConsPlusNormal"/>
              <w:jc w:val="both"/>
            </w:pPr>
            <w:r>
              <w:t>Вариативная часть</w:t>
            </w:r>
          </w:p>
        </w:tc>
        <w:tc>
          <w:tcPr>
            <w:tcW w:w="2520" w:type="dxa"/>
            <w:vMerge/>
            <w:tcBorders>
              <w:bottom w:val="nil"/>
            </w:tcBorders>
          </w:tcPr>
          <w:p w:rsidR="00B43104" w:rsidRDefault="00B43104"/>
        </w:tc>
      </w:tr>
      <w:tr w:rsidR="00B43104">
        <w:tblPrEx>
          <w:tblBorders>
            <w:insideH w:val="nil"/>
          </w:tblBorders>
        </w:tblPrEx>
        <w:tc>
          <w:tcPr>
            <w:tcW w:w="9639" w:type="dxa"/>
            <w:gridSpan w:val="2"/>
            <w:tcBorders>
              <w:top w:val="nil"/>
            </w:tcBorders>
          </w:tcPr>
          <w:p w:rsidR="00B43104" w:rsidRDefault="00B43104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B43104">
        <w:tc>
          <w:tcPr>
            <w:tcW w:w="7119" w:type="dxa"/>
          </w:tcPr>
          <w:p w:rsidR="00B43104" w:rsidRDefault="00B43104">
            <w:pPr>
              <w:pStyle w:val="ConsPlusNormal"/>
            </w:pPr>
            <w:r>
              <w:t>Блок 4 "Государственная итоговая аттестация"</w:t>
            </w:r>
          </w:p>
        </w:tc>
        <w:tc>
          <w:tcPr>
            <w:tcW w:w="2520" w:type="dxa"/>
            <w:vMerge w:val="restart"/>
          </w:tcPr>
          <w:p w:rsidR="00B43104" w:rsidRDefault="00B43104">
            <w:pPr>
              <w:pStyle w:val="ConsPlusNormal"/>
              <w:jc w:val="center"/>
            </w:pPr>
            <w:r>
              <w:t>9</w:t>
            </w:r>
          </w:p>
        </w:tc>
      </w:tr>
      <w:tr w:rsidR="00B43104">
        <w:tc>
          <w:tcPr>
            <w:tcW w:w="7119" w:type="dxa"/>
          </w:tcPr>
          <w:p w:rsidR="00B43104" w:rsidRDefault="00B43104">
            <w:pPr>
              <w:pStyle w:val="ConsPlusNormal"/>
            </w:pPr>
            <w:r>
              <w:t>Базовая часть</w:t>
            </w:r>
          </w:p>
        </w:tc>
        <w:tc>
          <w:tcPr>
            <w:tcW w:w="2520" w:type="dxa"/>
            <w:vMerge/>
          </w:tcPr>
          <w:p w:rsidR="00B43104" w:rsidRDefault="00B43104"/>
        </w:tc>
      </w:tr>
      <w:tr w:rsidR="00B43104">
        <w:tc>
          <w:tcPr>
            <w:tcW w:w="7119" w:type="dxa"/>
          </w:tcPr>
          <w:p w:rsidR="00B43104" w:rsidRDefault="00B43104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2520" w:type="dxa"/>
          </w:tcPr>
          <w:p w:rsidR="00B43104" w:rsidRDefault="00B43104">
            <w:pPr>
              <w:pStyle w:val="ConsPlusNormal"/>
              <w:jc w:val="center"/>
            </w:pPr>
            <w:r>
              <w:t>240</w:t>
            </w:r>
          </w:p>
        </w:tc>
      </w:tr>
    </w:tbl>
    <w:p w:rsidR="00B43104" w:rsidRDefault="00B43104">
      <w:pPr>
        <w:sectPr w:rsidR="00B43104">
          <w:pgSz w:w="16838" w:h="11905"/>
          <w:pgMar w:top="1701" w:right="1134" w:bottom="850" w:left="1134" w:header="0" w:footer="0" w:gutter="0"/>
          <w:cols w:space="720"/>
        </w:sectPr>
      </w:pP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1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B43104" w:rsidRDefault="00B43104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B43104" w:rsidRDefault="00B43104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B43104" w:rsidRDefault="00B43104">
      <w:pPr>
        <w:pStyle w:val="ConsPlusNormal"/>
        <w:ind w:firstLine="540"/>
        <w:jc w:val="both"/>
      </w:pPr>
      <w:r>
        <w:t>--------------------------------</w:t>
      </w:r>
    </w:p>
    <w:p w:rsidR="00B43104" w:rsidRDefault="00B43104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B43104" w:rsidRDefault="00B43104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B43104" w:rsidRDefault="00B43104">
      <w:pPr>
        <w:pStyle w:val="ConsPlusNormal"/>
        <w:ind w:firstLine="540"/>
        <w:jc w:val="both"/>
      </w:pPr>
      <w:r>
        <w:t>Способы проведения практики:</w:t>
      </w:r>
    </w:p>
    <w:p w:rsidR="00B43104" w:rsidRDefault="00B43104">
      <w:pPr>
        <w:pStyle w:val="ConsPlusNormal"/>
        <w:ind w:firstLine="540"/>
        <w:jc w:val="both"/>
      </w:pPr>
      <w:r>
        <w:t>стационарная;</w:t>
      </w:r>
    </w:p>
    <w:p w:rsidR="00B43104" w:rsidRDefault="00B43104">
      <w:pPr>
        <w:pStyle w:val="ConsPlusNormal"/>
        <w:ind w:firstLine="540"/>
        <w:jc w:val="both"/>
      </w:pPr>
      <w:r>
        <w:t>выездная.</w:t>
      </w:r>
    </w:p>
    <w:p w:rsidR="00B43104" w:rsidRDefault="00B43104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B43104" w:rsidRDefault="00B43104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B43104" w:rsidRDefault="00B43104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B43104" w:rsidRDefault="00B43104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B43104" w:rsidRDefault="00B43104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B43104" w:rsidRDefault="00B43104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B43104" w:rsidRDefault="00B43104">
      <w:pPr>
        <w:pStyle w:val="ConsPlusNormal"/>
        <w:ind w:firstLine="540"/>
        <w:jc w:val="both"/>
      </w:pPr>
      <w:r>
        <w:t>--------------------------------</w:t>
      </w:r>
    </w:p>
    <w:p w:rsidR="00B43104" w:rsidRDefault="00B43104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B43104" w:rsidRDefault="00B43104">
      <w:pPr>
        <w:pStyle w:val="ConsPlusNormal"/>
        <w:ind w:firstLine="540"/>
        <w:jc w:val="both"/>
      </w:pPr>
    </w:p>
    <w:p w:rsidR="00B43104" w:rsidRDefault="00B43104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B43104" w:rsidRDefault="00B43104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center"/>
      </w:pPr>
      <w:r>
        <w:t>VII. ТРЕБОВАНИЯ К УСЛОВИЯМ РЕАЛИЗАЦИИ ПРОГРАММЫ АСПИРАНТУРЫ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7.1. Общесистемные требования к реализации программы аспирантуры.</w:t>
      </w:r>
    </w:p>
    <w:p w:rsidR="00B43104" w:rsidRDefault="00B43104">
      <w:pPr>
        <w:pStyle w:val="ConsPlusNormal"/>
        <w:ind w:firstLine="540"/>
        <w:jc w:val="both"/>
      </w:pPr>
      <w:r>
        <w:t xml:space="preserve">7.1.1. </w:t>
      </w:r>
      <w:proofErr w:type="gramStart"/>
      <w:r>
        <w:t xml:space="preserve">Организация должна располагать материально-технической базой, соответствующей </w:t>
      </w:r>
      <w:r>
        <w:lastRenderedPageBreak/>
        <w:t>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B43104" w:rsidRDefault="00B4310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B43104" w:rsidRDefault="00B43104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B43104" w:rsidRDefault="00B43104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43104" w:rsidRDefault="00B43104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B43104" w:rsidRDefault="00B43104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43104" w:rsidRDefault="00B43104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43104" w:rsidRDefault="00B43104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43104" w:rsidRDefault="00B43104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B43104" w:rsidRDefault="00B43104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43104" w:rsidRDefault="00B43104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B43104" w:rsidRDefault="00B43104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</w:t>
      </w:r>
      <w:proofErr w:type="gramEnd"/>
      <w:r>
        <w:t xml:space="preserve"> </w:t>
      </w:r>
      <w:proofErr w:type="gramStart"/>
      <w:r>
        <w:t>N 31, ст. 4173; N 31, ст. 4196; N 49, ст. 6409; 2011, N 23, ст. 3263; N 31, ст. 4701; 2013, N 14, ст. 1651; N 30, ст. 4038; N 51, ст. 6683).</w:t>
      </w:r>
      <w:proofErr w:type="gramEnd"/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B43104" w:rsidRDefault="00B43104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B43104" w:rsidRDefault="00B43104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</w:t>
      </w:r>
      <w:r>
        <w:lastRenderedPageBreak/>
        <w:t>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B43104" w:rsidRDefault="00B43104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B43104" w:rsidRDefault="00B43104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5074).</w:t>
      </w:r>
    </w:p>
    <w:p w:rsidR="00B43104" w:rsidRDefault="00B43104">
      <w:pPr>
        <w:pStyle w:val="ConsPlusNormal"/>
        <w:ind w:firstLine="540"/>
        <w:jc w:val="both"/>
      </w:pPr>
      <w:r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t>,</w:t>
      </w:r>
      <w:proofErr w:type="gramEnd"/>
      <w: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B43104" w:rsidRDefault="00B43104">
      <w:pPr>
        <w:pStyle w:val="ConsPlusNormal"/>
        <w:ind w:firstLine="540"/>
        <w:jc w:val="both"/>
      </w:pPr>
      <w:r>
        <w:t>--------------------------------</w:t>
      </w:r>
    </w:p>
    <w:p w:rsidR="00B43104" w:rsidRDefault="00B43104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7.2. Требования к кадровым условиям реализации программы аспирантуры.</w:t>
      </w:r>
    </w:p>
    <w:p w:rsidR="00B43104" w:rsidRDefault="00B43104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B43104" w:rsidRDefault="00B43104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  <w:proofErr w:type="gramEnd"/>
    </w:p>
    <w:p w:rsidR="00B43104" w:rsidRDefault="00B43104">
      <w:pPr>
        <w:pStyle w:val="ConsPlusNormal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B43104" w:rsidRDefault="00B4310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B43104" w:rsidRDefault="00B43104">
      <w:pPr>
        <w:pStyle w:val="ConsPlusNormal"/>
        <w:ind w:firstLine="540"/>
        <w:jc w:val="both"/>
      </w:pPr>
      <w:r>
        <w:t>7.3.1. 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B43104" w:rsidRDefault="00B43104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</w:t>
      </w:r>
      <w:r>
        <w:lastRenderedPageBreak/>
        <w:t>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зависят от направленности программы и определяются в примерных основных образовательных программах.</w:t>
      </w:r>
    </w:p>
    <w:p w:rsidR="00B43104" w:rsidRDefault="00B4310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B43104" w:rsidRDefault="00B43104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43104" w:rsidRDefault="00B43104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B43104" w:rsidRDefault="00B43104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B43104" w:rsidRDefault="00B43104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43104" w:rsidRDefault="00B43104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B43104" w:rsidRDefault="00B43104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B43104" w:rsidRDefault="00B43104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ind w:firstLine="540"/>
        <w:jc w:val="both"/>
      </w:pPr>
      <w:r>
        <w:t>7.4. Требования к финансовому обеспечению программы аспирантуры.</w:t>
      </w:r>
    </w:p>
    <w:p w:rsidR="00B43104" w:rsidRDefault="00B43104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jc w:val="both"/>
      </w:pPr>
    </w:p>
    <w:p w:rsidR="00B43104" w:rsidRDefault="00B431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27C" w:rsidRDefault="0073227C">
      <w:bookmarkStart w:id="1" w:name="_GoBack"/>
      <w:bookmarkEnd w:id="1"/>
    </w:p>
    <w:sectPr w:rsidR="0073227C" w:rsidSect="00F8297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04"/>
    <w:rsid w:val="005D588F"/>
    <w:rsid w:val="0073227C"/>
    <w:rsid w:val="00B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1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1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E8EF94D81C89B0D7609B17B8AB97556D919791C5A5219A4DC91893CF1966E3D670A98DABDA9A5k2x1N" TargetMode="External"/><Relationship Id="rId13" Type="http://schemas.openxmlformats.org/officeDocument/2006/relationships/hyperlink" Target="consultantplus://offline/ref=43BE8EF94D81C89B0D7609B17B8AB97556D91778185F5219A4DC91893CF1966E3D670A98DABDA9A2k2x3N" TargetMode="External"/><Relationship Id="rId18" Type="http://schemas.openxmlformats.org/officeDocument/2006/relationships/hyperlink" Target="consultantplus://offline/ref=43BE8EF94D81C89B0D7609B17B8AB97556D7117B1A5D5219A4DC91893CF1966E3D670A98DABDA8A9k2xAN" TargetMode="External"/><Relationship Id="rId26" Type="http://schemas.openxmlformats.org/officeDocument/2006/relationships/hyperlink" Target="consultantplus://offline/ref=43BE8EF94D81C89B0D7609B17B8AB97556DA137E1C5D5219A4DC91893CF1966E3D670A98DABDA9A0k2x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BE8EF94D81C89B0D7609B17B8AB97556DE137B1D5B5219A4DC91893CF1966E3D670A98DABDA9A0k2x3N" TargetMode="External"/><Relationship Id="rId7" Type="http://schemas.openxmlformats.org/officeDocument/2006/relationships/hyperlink" Target="consultantplus://offline/ref=43BE8EF94D81C89B0D7609B17B8AB97556D7107B19555219A4DC91893CF1966E3D670A98DABDA9A7k2x2N" TargetMode="External"/><Relationship Id="rId12" Type="http://schemas.openxmlformats.org/officeDocument/2006/relationships/hyperlink" Target="consultantplus://offline/ref=43BE8EF94D81C89B0D7609B17B8AB97556D7117B1A5D5219A4DC91893CF1966E3D670A98DABDA8A9k2x3N" TargetMode="External"/><Relationship Id="rId17" Type="http://schemas.openxmlformats.org/officeDocument/2006/relationships/hyperlink" Target="consultantplus://offline/ref=43BE8EF94D81C89B0D7609B17B8AB97556D7117B1A5D5219A4DC91893CF1966E3D670A98DABDA8A9k2x7N" TargetMode="External"/><Relationship Id="rId25" Type="http://schemas.openxmlformats.org/officeDocument/2006/relationships/hyperlink" Target="consultantplus://offline/ref=43BE8EF94D81C89B0D7609B17B8AB97556D7117B1A5D5219A4DC91893CF1966E3D670A98DABDA8A8k2x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BE8EF94D81C89B0D7609B17B8AB97556D91778185F5219A4DC91893CF1966E3D670A98DABDA9A7k2xBN" TargetMode="External"/><Relationship Id="rId20" Type="http://schemas.openxmlformats.org/officeDocument/2006/relationships/hyperlink" Target="consultantplus://offline/ref=43BE8EF94D81C89B0D7609B17B8AB97556D8197818545219A4DC91893CkFx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BE8EF94D81C89B0D7609B17B8AB97556D7117B1A5D5219A4DC91893CF1966E3D670A98DABDA8A6k2x4N" TargetMode="External"/><Relationship Id="rId11" Type="http://schemas.openxmlformats.org/officeDocument/2006/relationships/hyperlink" Target="consultantplus://offline/ref=43BE8EF94D81C89B0D7609B17B8AB97556D7117B1A5D5219A4DC91893CF1966E3D670A98DABDA8A6k2xAN" TargetMode="External"/><Relationship Id="rId24" Type="http://schemas.openxmlformats.org/officeDocument/2006/relationships/hyperlink" Target="consultantplus://offline/ref=43BE8EF94D81C89B0D7609B17B8AB97556D7117B1A5D5219A4DC91893CF1966E3D670A98DABDA8A8k2x3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3BE8EF94D81C89B0D7609B17B8AB97556D91778185F5219A4DC91893CF1966E3D670A98DABDA9A7k2x6N" TargetMode="External"/><Relationship Id="rId23" Type="http://schemas.openxmlformats.org/officeDocument/2006/relationships/hyperlink" Target="consultantplus://offline/ref=43BE8EF94D81C89B0D7609B17B8AB97556DA117A1A555219A4DC91893CF1966E3D670A98DABDA9A0k2x5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3BE8EF94D81C89B0D7609B17B8AB97556D7107B19555219A4DC91893CF1966E3D670A98DABDABA1k2x3N" TargetMode="External"/><Relationship Id="rId19" Type="http://schemas.openxmlformats.org/officeDocument/2006/relationships/hyperlink" Target="consultantplus://offline/ref=43BE8EF94D81C89B0D7609B17B8AB97556D81978195C5219A4DC91893CkFx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BE8EF94D81C89B0D7609B17B8AB97556D7117B1A5D5219A4DC91893CF1966E3D670A98DABDA8A6k2x4N" TargetMode="External"/><Relationship Id="rId14" Type="http://schemas.openxmlformats.org/officeDocument/2006/relationships/hyperlink" Target="consultantplus://offline/ref=43BE8EF94D81C89B0D7609B17B8AB97556D7117B1A5D5219A4DC91893CF1966E3D670A98DABDA8A9k2x2N" TargetMode="External"/><Relationship Id="rId22" Type="http://schemas.openxmlformats.org/officeDocument/2006/relationships/hyperlink" Target="consultantplus://offline/ref=43BE8EF94D81C89B0D7609B17B8AB97556D91778185F5219A4DC91893CF1966E3D670A98DABDA9A4k2x1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4480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Koroleva</dc:creator>
  <cp:lastModifiedBy>Elena Koroleva</cp:lastModifiedBy>
  <cp:revision>1</cp:revision>
  <dcterms:created xsi:type="dcterms:W3CDTF">2015-10-30T13:49:00Z</dcterms:created>
  <dcterms:modified xsi:type="dcterms:W3CDTF">2015-10-30T13:50:00Z</dcterms:modified>
</cp:coreProperties>
</file>